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60F4" w:rsidRDefault="00C46968" w:rsidP="009560F4">
      <w:pPr>
        <w:tabs>
          <w:tab w:val="left" w:pos="9072"/>
        </w:tabs>
        <w:spacing w:line="235" w:lineRule="auto"/>
        <w:ind w:right="3"/>
        <w:jc w:val="center"/>
        <w:rPr>
          <w:rFonts w:eastAsia="Times New Roman"/>
          <w:sz w:val="28"/>
        </w:rPr>
      </w:pPr>
      <w:r>
        <w:rPr>
          <w:rFonts w:eastAsia="Times New Roman"/>
          <w:noProof/>
          <w:sz w:val="28"/>
        </w:rPr>
        <w:drawing>
          <wp:inline distT="0" distB="0" distL="0" distR="0">
            <wp:extent cx="6015990" cy="8271986"/>
            <wp:effectExtent l="0" t="0" r="3810" b="0"/>
            <wp:docPr id="2" name="Рисунок 2" descr="C:\Users\лилия\Desktop\гкуг дошкольн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\Desktop\гкуг дошкольн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5990" cy="8271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560F4" w:rsidRPr="00D31158" w:rsidRDefault="009560F4" w:rsidP="009560F4">
      <w:pPr>
        <w:pStyle w:val="a6"/>
        <w:shd w:val="clear" w:color="auto" w:fill="FFFFFF"/>
        <w:spacing w:before="0" w:beforeAutospacing="0" w:after="0" w:afterAutospacing="0" w:line="294" w:lineRule="atLeast"/>
        <w:jc w:val="center"/>
        <w:rPr>
          <w:color w:val="000000"/>
          <w:sz w:val="36"/>
          <w:szCs w:val="28"/>
        </w:rPr>
      </w:pPr>
    </w:p>
    <w:p w:rsidR="00571BC3" w:rsidRDefault="00571BC3">
      <w:pPr>
        <w:ind w:right="-259"/>
        <w:jc w:val="center"/>
        <w:rPr>
          <w:rFonts w:eastAsia="Times New Roman"/>
          <w:b/>
          <w:bCs/>
          <w:sz w:val="24"/>
          <w:szCs w:val="24"/>
        </w:rPr>
      </w:pPr>
    </w:p>
    <w:p w:rsidR="0028480A" w:rsidRDefault="009560F4" w:rsidP="008A39D1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br w:type="page"/>
      </w:r>
      <w:r w:rsidR="004712D5">
        <w:rPr>
          <w:rFonts w:eastAsia="Times New Roman"/>
          <w:b/>
          <w:bCs/>
          <w:sz w:val="24"/>
          <w:szCs w:val="24"/>
        </w:rPr>
        <w:lastRenderedPageBreak/>
        <w:t>ПОЯСНИТЕЛЬНАЯ ЗАПИСКА</w:t>
      </w:r>
    </w:p>
    <w:p w:rsidR="0028480A" w:rsidRDefault="0028480A">
      <w:pPr>
        <w:spacing w:line="283" w:lineRule="exact"/>
        <w:rPr>
          <w:sz w:val="20"/>
          <w:szCs w:val="20"/>
        </w:rPr>
      </w:pPr>
    </w:p>
    <w:p w:rsidR="0028480A" w:rsidRDefault="004712D5">
      <w:pPr>
        <w:spacing w:line="238" w:lineRule="auto"/>
        <w:ind w:left="260" w:right="200" w:firstLine="5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Календарный учебный график деятельности дошкольной группы муниципального бюджетного образ</w:t>
      </w:r>
      <w:r w:rsidR="00084BF9">
        <w:rPr>
          <w:rFonts w:eastAsia="Times New Roman"/>
          <w:sz w:val="24"/>
          <w:szCs w:val="24"/>
        </w:rPr>
        <w:t>овательного учреждения «Митря</w:t>
      </w:r>
      <w:r>
        <w:rPr>
          <w:rFonts w:eastAsia="Times New Roman"/>
          <w:sz w:val="24"/>
          <w:szCs w:val="24"/>
        </w:rPr>
        <w:t>евская начальная общеобразовательная школа» Муслюмовского муниципального района Республики Татарстан является локальным нормативным документом, регламентирующим общие требования к организации образовательного процесса в учебном году в дошкол</w:t>
      </w:r>
      <w:r w:rsidR="00084BF9">
        <w:rPr>
          <w:rFonts w:eastAsia="Times New Roman"/>
          <w:sz w:val="24"/>
          <w:szCs w:val="24"/>
        </w:rPr>
        <w:t>ьной группе МБОУ «Митряевская</w:t>
      </w:r>
      <w:r w:rsidR="007F45B3">
        <w:rPr>
          <w:rFonts w:eastAsia="Times New Roman"/>
          <w:sz w:val="24"/>
          <w:szCs w:val="24"/>
        </w:rPr>
        <w:t xml:space="preserve"> НОШ».</w:t>
      </w:r>
    </w:p>
    <w:p w:rsidR="0028480A" w:rsidRDefault="0028480A">
      <w:pPr>
        <w:spacing w:line="2" w:lineRule="exact"/>
        <w:rPr>
          <w:sz w:val="20"/>
          <w:szCs w:val="20"/>
        </w:rPr>
      </w:pPr>
    </w:p>
    <w:p w:rsidR="0028480A" w:rsidRDefault="004712D5">
      <w:pPr>
        <w:ind w:left="9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Календарный учебный график разработан в соответствии:</w:t>
      </w:r>
    </w:p>
    <w:p w:rsidR="0028480A" w:rsidRDefault="0028480A">
      <w:pPr>
        <w:spacing w:line="31" w:lineRule="exact"/>
        <w:rPr>
          <w:sz w:val="20"/>
          <w:szCs w:val="20"/>
        </w:rPr>
      </w:pPr>
    </w:p>
    <w:p w:rsidR="0028480A" w:rsidRDefault="004712D5">
      <w:pPr>
        <w:numPr>
          <w:ilvl w:val="1"/>
          <w:numId w:val="1"/>
        </w:numPr>
        <w:tabs>
          <w:tab w:val="left" w:pos="968"/>
        </w:tabs>
        <w:spacing w:line="226" w:lineRule="auto"/>
        <w:ind w:left="260" w:firstLine="55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Законом Российской Федерации от 29.12.2012 г. № 273-ФЗ «Об образовании в Российской Федерации»;</w:t>
      </w:r>
    </w:p>
    <w:p w:rsidR="0028480A" w:rsidRDefault="0028480A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28480A" w:rsidRDefault="004712D5">
      <w:pPr>
        <w:numPr>
          <w:ilvl w:val="1"/>
          <w:numId w:val="1"/>
        </w:numPr>
        <w:tabs>
          <w:tab w:val="left" w:pos="968"/>
        </w:tabs>
        <w:spacing w:line="230" w:lineRule="auto"/>
        <w:ind w:left="260" w:firstLine="559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Федеральным государственный образовательный стандарт дошкольного образования, утвержденный приказом Министерства образования и науки РФ от 17 октября 2013 года №1155;</w:t>
      </w:r>
    </w:p>
    <w:p w:rsidR="0028480A" w:rsidRDefault="0028480A">
      <w:pPr>
        <w:spacing w:line="34" w:lineRule="exact"/>
        <w:rPr>
          <w:rFonts w:ascii="Symbol" w:eastAsia="Symbol" w:hAnsi="Symbol" w:cs="Symbol"/>
          <w:sz w:val="24"/>
          <w:szCs w:val="24"/>
        </w:rPr>
      </w:pPr>
    </w:p>
    <w:p w:rsidR="0028480A" w:rsidRDefault="004712D5">
      <w:pPr>
        <w:numPr>
          <w:ilvl w:val="1"/>
          <w:numId w:val="1"/>
        </w:numPr>
        <w:tabs>
          <w:tab w:val="left" w:pos="968"/>
        </w:tabs>
        <w:spacing w:line="234" w:lineRule="auto"/>
        <w:ind w:left="260" w:firstLine="559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Санитарно-эпидемиологическими правилами и нормативами СанПиН 2.4.1.3049-13 «Санитарно-эпидемиологические требования к устройству, содержанию и организации режима работы дошкольных образовательных организациях», утвержденными Постановлением Главного государственного санитарного врача РФ от 15 мая 2013 г. N 26;</w:t>
      </w:r>
    </w:p>
    <w:p w:rsidR="0028480A" w:rsidRDefault="0028480A">
      <w:pPr>
        <w:spacing w:line="3" w:lineRule="exact"/>
        <w:rPr>
          <w:rFonts w:ascii="Symbol" w:eastAsia="Symbol" w:hAnsi="Symbol" w:cs="Symbol"/>
          <w:sz w:val="24"/>
          <w:szCs w:val="24"/>
        </w:rPr>
      </w:pPr>
    </w:p>
    <w:p w:rsidR="0028480A" w:rsidRDefault="004712D5">
      <w:pPr>
        <w:numPr>
          <w:ilvl w:val="1"/>
          <w:numId w:val="1"/>
        </w:numPr>
        <w:tabs>
          <w:tab w:val="left" w:pos="980"/>
        </w:tabs>
        <w:ind w:left="980" w:hanging="16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Уставом школы;</w:t>
      </w:r>
    </w:p>
    <w:p w:rsidR="0028480A" w:rsidRDefault="0028480A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28480A" w:rsidRDefault="004712D5">
      <w:pPr>
        <w:numPr>
          <w:ilvl w:val="1"/>
          <w:numId w:val="1"/>
        </w:numPr>
        <w:tabs>
          <w:tab w:val="left" w:pos="968"/>
        </w:tabs>
        <w:spacing w:line="233" w:lineRule="auto"/>
        <w:ind w:left="260" w:firstLine="559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Основной общеобразовательной программой дошкольного образования Муниципального бюджетного образовательного учреждения «</w:t>
      </w:r>
      <w:r w:rsidR="00084BF9">
        <w:rPr>
          <w:rFonts w:eastAsia="Times New Roman"/>
          <w:sz w:val="24"/>
          <w:szCs w:val="24"/>
        </w:rPr>
        <w:t>Митряевская</w:t>
      </w:r>
      <w:r>
        <w:rPr>
          <w:rFonts w:eastAsia="Times New Roman"/>
          <w:sz w:val="24"/>
          <w:szCs w:val="24"/>
        </w:rPr>
        <w:t xml:space="preserve"> начальная общеобразовательная школа» Муслюмовского муниципального района Республики Татарстан;</w:t>
      </w:r>
    </w:p>
    <w:p w:rsidR="0028480A" w:rsidRDefault="0028480A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28480A" w:rsidRDefault="004712D5">
      <w:pPr>
        <w:numPr>
          <w:ilvl w:val="1"/>
          <w:numId w:val="1"/>
        </w:numPr>
        <w:tabs>
          <w:tab w:val="left" w:pos="980"/>
        </w:tabs>
        <w:ind w:left="980" w:hanging="16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Трудовым кодексом Российской Федерации;</w:t>
      </w:r>
    </w:p>
    <w:p w:rsidR="0028480A" w:rsidRDefault="0028480A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28480A" w:rsidRDefault="004712D5">
      <w:pPr>
        <w:numPr>
          <w:ilvl w:val="1"/>
          <w:numId w:val="1"/>
        </w:numPr>
        <w:tabs>
          <w:tab w:val="left" w:pos="980"/>
        </w:tabs>
        <w:ind w:left="980" w:hanging="16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Законом Республики Татарстан от 19.02.1992 г. №1448-XII «О праздничных днях</w:t>
      </w:r>
    </w:p>
    <w:p w:rsidR="0028480A" w:rsidRDefault="004712D5">
      <w:pPr>
        <w:numPr>
          <w:ilvl w:val="0"/>
          <w:numId w:val="1"/>
        </w:numPr>
        <w:tabs>
          <w:tab w:val="left" w:pos="460"/>
        </w:tabs>
        <w:spacing w:line="237" w:lineRule="auto"/>
        <w:ind w:left="460" w:hanging="19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памятных датах Республики Татарстан» (с внесением изменений в статью 1);</w:t>
      </w:r>
    </w:p>
    <w:p w:rsidR="0028480A" w:rsidRDefault="0028480A">
      <w:pPr>
        <w:spacing w:line="32" w:lineRule="exact"/>
        <w:rPr>
          <w:rFonts w:eastAsia="Times New Roman"/>
          <w:sz w:val="24"/>
          <w:szCs w:val="24"/>
        </w:rPr>
      </w:pPr>
    </w:p>
    <w:p w:rsidR="0028480A" w:rsidRDefault="004712D5">
      <w:pPr>
        <w:numPr>
          <w:ilvl w:val="1"/>
          <w:numId w:val="1"/>
        </w:numPr>
        <w:tabs>
          <w:tab w:val="left" w:pos="968"/>
        </w:tabs>
        <w:spacing w:line="226" w:lineRule="auto"/>
        <w:ind w:left="260" w:right="20" w:firstLine="55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Проектом Постановления Правительства Российской Федерации «О переносе выходных дней в 2019 году» (подготовлен Минтрудом России 20.07.2018).</w:t>
      </w:r>
    </w:p>
    <w:p w:rsidR="0028480A" w:rsidRDefault="0028480A">
      <w:pPr>
        <w:spacing w:line="277" w:lineRule="exact"/>
        <w:rPr>
          <w:sz w:val="20"/>
          <w:szCs w:val="20"/>
        </w:rPr>
      </w:pPr>
    </w:p>
    <w:p w:rsidR="0028480A" w:rsidRDefault="004712D5">
      <w:pPr>
        <w:ind w:left="8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Содержание календарного учебного графика включает в себя:</w:t>
      </w:r>
    </w:p>
    <w:p w:rsidR="0028480A" w:rsidRDefault="007F45B3">
      <w:pPr>
        <w:numPr>
          <w:ilvl w:val="0"/>
          <w:numId w:val="2"/>
        </w:numPr>
        <w:tabs>
          <w:tab w:val="left" w:pos="960"/>
        </w:tabs>
        <w:ind w:left="960" w:hanging="13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режим работы ДГ</w:t>
      </w:r>
      <w:r w:rsidR="004712D5">
        <w:rPr>
          <w:rFonts w:eastAsia="Times New Roman"/>
          <w:sz w:val="24"/>
          <w:szCs w:val="24"/>
        </w:rPr>
        <w:t>,</w:t>
      </w:r>
    </w:p>
    <w:p w:rsidR="0028480A" w:rsidRDefault="004712D5">
      <w:pPr>
        <w:numPr>
          <w:ilvl w:val="0"/>
          <w:numId w:val="2"/>
        </w:numPr>
        <w:tabs>
          <w:tab w:val="left" w:pos="960"/>
        </w:tabs>
        <w:ind w:left="960" w:hanging="13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количество возрастных групп,</w:t>
      </w:r>
    </w:p>
    <w:p w:rsidR="0028480A" w:rsidRDefault="004712D5">
      <w:pPr>
        <w:numPr>
          <w:ilvl w:val="0"/>
          <w:numId w:val="2"/>
        </w:numPr>
        <w:tabs>
          <w:tab w:val="left" w:pos="960"/>
        </w:tabs>
        <w:ind w:left="960" w:hanging="13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продолжительность учебного года,</w:t>
      </w:r>
    </w:p>
    <w:p w:rsidR="0028480A" w:rsidRDefault="004712D5">
      <w:pPr>
        <w:numPr>
          <w:ilvl w:val="0"/>
          <w:numId w:val="2"/>
        </w:numPr>
        <w:tabs>
          <w:tab w:val="left" w:pos="960"/>
        </w:tabs>
        <w:ind w:left="960" w:hanging="13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количество недель в учебном году,</w:t>
      </w:r>
    </w:p>
    <w:p w:rsidR="0028480A" w:rsidRDefault="004712D5">
      <w:pPr>
        <w:numPr>
          <w:ilvl w:val="0"/>
          <w:numId w:val="2"/>
        </w:numPr>
        <w:tabs>
          <w:tab w:val="left" w:pos="960"/>
        </w:tabs>
        <w:ind w:left="960" w:hanging="13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недельная образовательная нагрузка занятий,</w:t>
      </w:r>
    </w:p>
    <w:p w:rsidR="0028480A" w:rsidRDefault="004712D5">
      <w:pPr>
        <w:numPr>
          <w:ilvl w:val="0"/>
          <w:numId w:val="2"/>
        </w:numPr>
        <w:tabs>
          <w:tab w:val="left" w:pos="960"/>
        </w:tabs>
        <w:ind w:left="960" w:hanging="13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регламентирование образовательного процесса, половина дня,</w:t>
      </w:r>
    </w:p>
    <w:p w:rsidR="0028480A" w:rsidRDefault="004712D5">
      <w:pPr>
        <w:numPr>
          <w:ilvl w:val="0"/>
          <w:numId w:val="2"/>
        </w:numPr>
        <w:tabs>
          <w:tab w:val="left" w:pos="960"/>
        </w:tabs>
        <w:ind w:left="960" w:hanging="13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график зимних каникул,</w:t>
      </w:r>
    </w:p>
    <w:p w:rsidR="0028480A" w:rsidRDefault="004712D5">
      <w:pPr>
        <w:numPr>
          <w:ilvl w:val="0"/>
          <w:numId w:val="2"/>
        </w:numPr>
        <w:tabs>
          <w:tab w:val="left" w:pos="960"/>
        </w:tabs>
        <w:ind w:left="960" w:hanging="13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летний оздоровительный период,</w:t>
      </w:r>
    </w:p>
    <w:p w:rsidR="0028480A" w:rsidRDefault="004712D5">
      <w:pPr>
        <w:numPr>
          <w:ilvl w:val="0"/>
          <w:numId w:val="2"/>
        </w:numPr>
        <w:tabs>
          <w:tab w:val="left" w:pos="960"/>
        </w:tabs>
        <w:ind w:left="960" w:hanging="13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праздничные дни (нерабочие дни).</w:t>
      </w:r>
    </w:p>
    <w:p w:rsidR="0028480A" w:rsidRDefault="0028480A">
      <w:pPr>
        <w:spacing w:line="12" w:lineRule="exact"/>
        <w:rPr>
          <w:sz w:val="20"/>
          <w:szCs w:val="20"/>
        </w:rPr>
      </w:pPr>
    </w:p>
    <w:p w:rsidR="0028480A" w:rsidRDefault="004712D5">
      <w:pPr>
        <w:spacing w:line="236" w:lineRule="auto"/>
        <w:ind w:left="260" w:right="20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Календарный учебный график учитывает в полном объеме возрастные психофизические особенности воспитанников и отвечает требованиям охраны их жизни и здоровья.</w:t>
      </w:r>
    </w:p>
    <w:p w:rsidR="0028480A" w:rsidRDefault="0028480A">
      <w:pPr>
        <w:sectPr w:rsidR="0028480A">
          <w:pgSz w:w="11900" w:h="16838"/>
          <w:pgMar w:top="1440" w:right="986" w:bottom="1440" w:left="1440" w:header="0" w:footer="0" w:gutter="0"/>
          <w:cols w:space="720" w:equalWidth="0">
            <w:col w:w="9480"/>
          </w:cols>
        </w:sectPr>
      </w:pPr>
    </w:p>
    <w:tbl>
      <w:tblPr>
        <w:tblW w:w="9410" w:type="dxa"/>
        <w:tblInd w:w="13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20"/>
        <w:gridCol w:w="1220"/>
        <w:gridCol w:w="1560"/>
        <w:gridCol w:w="120"/>
        <w:gridCol w:w="1180"/>
        <w:gridCol w:w="140"/>
        <w:gridCol w:w="1680"/>
        <w:gridCol w:w="1560"/>
        <w:gridCol w:w="30"/>
      </w:tblGrid>
      <w:tr w:rsidR="0028480A" w:rsidTr="00084BF9">
        <w:trPr>
          <w:trHeight w:val="280"/>
        </w:trPr>
        <w:tc>
          <w:tcPr>
            <w:tcW w:w="3140" w:type="dxa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28480A" w:rsidRDefault="004712D5">
            <w:pPr>
              <w:ind w:left="9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lastRenderedPageBreak/>
              <w:t>Содержание</w:t>
            </w:r>
          </w:p>
        </w:tc>
        <w:tc>
          <w:tcPr>
            <w:tcW w:w="15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Младшая</w:t>
            </w:r>
          </w:p>
        </w:tc>
        <w:tc>
          <w:tcPr>
            <w:tcW w:w="120" w:type="dxa"/>
            <w:tcBorders>
              <w:top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single" w:sz="8" w:space="0" w:color="auto"/>
            </w:tcBorders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Средняя</w:t>
            </w:r>
          </w:p>
        </w:tc>
        <w:tc>
          <w:tcPr>
            <w:tcW w:w="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Старшая</w:t>
            </w:r>
          </w:p>
        </w:tc>
        <w:tc>
          <w:tcPr>
            <w:tcW w:w="15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Подготовител</w:t>
            </w: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276"/>
        </w:trPr>
        <w:tc>
          <w:tcPr>
            <w:tcW w:w="1920" w:type="dxa"/>
            <w:tcBorders>
              <w:lef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группа</w:t>
            </w:r>
          </w:p>
        </w:tc>
        <w:tc>
          <w:tcPr>
            <w:tcW w:w="120" w:type="dxa"/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группа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группа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ь-ная к школе</w:t>
            </w: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276"/>
        </w:trPr>
        <w:tc>
          <w:tcPr>
            <w:tcW w:w="1920" w:type="dxa"/>
            <w:tcBorders>
              <w:lef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28480A" w:rsidRDefault="004712D5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(3-4 года)</w:t>
            </w:r>
          </w:p>
        </w:tc>
        <w:tc>
          <w:tcPr>
            <w:tcW w:w="120" w:type="dxa"/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(4-5 лет)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(5-6 лет)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группа</w:t>
            </w: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279"/>
        </w:trPr>
        <w:tc>
          <w:tcPr>
            <w:tcW w:w="19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(6-7 лет)</w:t>
            </w: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258"/>
        </w:trPr>
        <w:tc>
          <w:tcPr>
            <w:tcW w:w="31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480A" w:rsidRDefault="008A39D1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Режим работы </w:t>
            </w:r>
          </w:p>
        </w:tc>
        <w:tc>
          <w:tcPr>
            <w:tcW w:w="1680" w:type="dxa"/>
            <w:gridSpan w:val="2"/>
            <w:vAlign w:val="bottom"/>
          </w:tcPr>
          <w:p w:rsidR="0028480A" w:rsidRDefault="004712D5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  пятидневная</w:t>
            </w:r>
          </w:p>
        </w:tc>
        <w:tc>
          <w:tcPr>
            <w:tcW w:w="1180" w:type="dxa"/>
            <w:vAlign w:val="bottom"/>
          </w:tcPr>
          <w:p w:rsidR="0028480A" w:rsidRDefault="004712D5">
            <w:pPr>
              <w:spacing w:line="258" w:lineRule="exact"/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рабочая</w:t>
            </w:r>
          </w:p>
        </w:tc>
        <w:tc>
          <w:tcPr>
            <w:tcW w:w="3380" w:type="dxa"/>
            <w:gridSpan w:val="3"/>
            <w:tcBorders>
              <w:right w:val="single" w:sz="8" w:space="0" w:color="auto"/>
            </w:tcBorders>
            <w:vAlign w:val="bottom"/>
          </w:tcPr>
          <w:p w:rsidR="0028480A" w:rsidRDefault="004712D5">
            <w:pPr>
              <w:spacing w:line="258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неделя   (выходные:   суббота,</w:t>
            </w: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276"/>
        </w:trPr>
        <w:tc>
          <w:tcPr>
            <w:tcW w:w="1920" w:type="dxa"/>
            <w:tcBorders>
              <w:lef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gridSpan w:val="2"/>
            <w:vAlign w:val="bottom"/>
          </w:tcPr>
          <w:p w:rsidR="0028480A" w:rsidRDefault="004712D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воскресенье),</w:t>
            </w:r>
          </w:p>
        </w:tc>
        <w:tc>
          <w:tcPr>
            <w:tcW w:w="1180" w:type="dxa"/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281"/>
        </w:trPr>
        <w:tc>
          <w:tcPr>
            <w:tcW w:w="19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4680" w:type="dxa"/>
            <w:gridSpan w:val="5"/>
            <w:tcBorders>
              <w:bottom w:val="single" w:sz="8" w:space="0" w:color="auto"/>
            </w:tcBorders>
            <w:vAlign w:val="bottom"/>
          </w:tcPr>
          <w:p w:rsidR="0028480A" w:rsidRDefault="007F45B3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время работы с 07.00 до 17.30</w:t>
            </w:r>
            <w:r w:rsidR="004712D5">
              <w:rPr>
                <w:rFonts w:eastAsia="Times New Roman"/>
                <w:sz w:val="24"/>
                <w:szCs w:val="24"/>
              </w:rPr>
              <w:t xml:space="preserve"> часов</w:t>
            </w: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261"/>
        </w:trPr>
        <w:tc>
          <w:tcPr>
            <w:tcW w:w="31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480A" w:rsidRDefault="004712D5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Количество возрастных</w:t>
            </w:r>
          </w:p>
        </w:tc>
        <w:tc>
          <w:tcPr>
            <w:tcW w:w="1560" w:type="dxa"/>
            <w:vAlign w:val="bottom"/>
          </w:tcPr>
          <w:p w:rsidR="0028480A" w:rsidRDefault="0028480A"/>
        </w:tc>
        <w:tc>
          <w:tcPr>
            <w:tcW w:w="3120" w:type="dxa"/>
            <w:gridSpan w:val="4"/>
            <w:vMerge w:val="restart"/>
            <w:vAlign w:val="bottom"/>
          </w:tcPr>
          <w:p w:rsidR="0028480A" w:rsidRDefault="008A39D1" w:rsidP="008A39D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Две  разновозрастные группы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28480A" w:rsidRDefault="0028480A"/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120"/>
        </w:trPr>
        <w:tc>
          <w:tcPr>
            <w:tcW w:w="1920" w:type="dxa"/>
            <w:vMerge w:val="restart"/>
            <w:tcBorders>
              <w:left w:val="single" w:sz="8" w:space="0" w:color="auto"/>
            </w:tcBorders>
            <w:vAlign w:val="bottom"/>
          </w:tcPr>
          <w:p w:rsidR="0028480A" w:rsidRDefault="004712D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vAlign w:val="bottom"/>
          </w:tcPr>
          <w:p w:rsidR="0028480A" w:rsidRDefault="0028480A">
            <w:pPr>
              <w:rPr>
                <w:sz w:val="10"/>
                <w:szCs w:val="10"/>
              </w:rPr>
            </w:pPr>
          </w:p>
        </w:tc>
        <w:tc>
          <w:tcPr>
            <w:tcW w:w="3120" w:type="dxa"/>
            <w:gridSpan w:val="4"/>
            <w:vMerge/>
            <w:vAlign w:val="bottom"/>
          </w:tcPr>
          <w:p w:rsidR="0028480A" w:rsidRDefault="0028480A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10"/>
                <w:szCs w:val="10"/>
              </w:rPr>
            </w:pP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161"/>
        </w:trPr>
        <w:tc>
          <w:tcPr>
            <w:tcW w:w="1920" w:type="dxa"/>
            <w:vMerge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8480A" w:rsidRDefault="0028480A">
            <w:pPr>
              <w:rPr>
                <w:sz w:val="14"/>
                <w:szCs w:val="1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14"/>
                <w:szCs w:val="14"/>
              </w:rPr>
            </w:pPr>
          </w:p>
        </w:tc>
        <w:tc>
          <w:tcPr>
            <w:tcW w:w="1560" w:type="dxa"/>
            <w:tcBorders>
              <w:bottom w:val="single" w:sz="8" w:space="0" w:color="auto"/>
            </w:tcBorders>
            <w:vAlign w:val="bottom"/>
          </w:tcPr>
          <w:p w:rsidR="0028480A" w:rsidRDefault="0028480A">
            <w:pPr>
              <w:rPr>
                <w:sz w:val="14"/>
                <w:szCs w:val="1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28480A" w:rsidRDefault="0028480A">
            <w:pPr>
              <w:rPr>
                <w:sz w:val="14"/>
                <w:szCs w:val="14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28480A" w:rsidRDefault="0028480A">
            <w:pPr>
              <w:rPr>
                <w:sz w:val="14"/>
                <w:szCs w:val="1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28480A" w:rsidRDefault="0028480A">
            <w:pPr>
              <w:rPr>
                <w:sz w:val="14"/>
                <w:szCs w:val="14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28480A" w:rsidRDefault="0028480A">
            <w:pPr>
              <w:rPr>
                <w:sz w:val="14"/>
                <w:szCs w:val="1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14"/>
                <w:szCs w:val="14"/>
              </w:rPr>
            </w:pP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321"/>
        </w:trPr>
        <w:tc>
          <w:tcPr>
            <w:tcW w:w="31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480A" w:rsidRDefault="004712D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Начало учебного года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 сентября</w:t>
            </w:r>
          </w:p>
        </w:tc>
        <w:tc>
          <w:tcPr>
            <w:tcW w:w="120" w:type="dxa"/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сентября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сентября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28480A" w:rsidRDefault="004712D5">
            <w:pPr>
              <w:ind w:left="3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сентября</w:t>
            </w: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70"/>
        </w:trPr>
        <w:tc>
          <w:tcPr>
            <w:tcW w:w="31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6"/>
                <w:szCs w:val="6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6"/>
                <w:szCs w:val="6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28480A" w:rsidRDefault="0028480A">
            <w:pPr>
              <w:rPr>
                <w:sz w:val="6"/>
                <w:szCs w:val="6"/>
              </w:rPr>
            </w:pPr>
          </w:p>
        </w:tc>
        <w:tc>
          <w:tcPr>
            <w:tcW w:w="13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6"/>
                <w:szCs w:val="6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6"/>
                <w:szCs w:val="6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6"/>
                <w:szCs w:val="6"/>
              </w:rPr>
            </w:pP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318"/>
        </w:trPr>
        <w:tc>
          <w:tcPr>
            <w:tcW w:w="31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480A" w:rsidRDefault="004712D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График зимних каникул</w:t>
            </w:r>
          </w:p>
        </w:tc>
        <w:tc>
          <w:tcPr>
            <w:tcW w:w="1560" w:type="dxa"/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3000" w:type="dxa"/>
            <w:gridSpan w:val="3"/>
            <w:vAlign w:val="bottom"/>
          </w:tcPr>
          <w:p w:rsidR="0028480A" w:rsidRDefault="007F45B3" w:rsidP="00700DAC">
            <w:pPr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01.01.202</w:t>
            </w:r>
            <w:r w:rsidR="00700DAC">
              <w:rPr>
                <w:rFonts w:eastAsia="Times New Roman"/>
                <w:sz w:val="24"/>
                <w:szCs w:val="24"/>
              </w:rPr>
              <w:t>3</w:t>
            </w:r>
            <w:r w:rsidR="009560F4">
              <w:rPr>
                <w:rFonts w:eastAsia="Times New Roman"/>
                <w:sz w:val="24"/>
                <w:szCs w:val="24"/>
              </w:rPr>
              <w:t xml:space="preserve">г. - </w:t>
            </w:r>
            <w:r w:rsidR="00700DAC">
              <w:rPr>
                <w:rFonts w:eastAsia="Times New Roman"/>
                <w:sz w:val="24"/>
                <w:szCs w:val="24"/>
              </w:rPr>
              <w:t>08</w:t>
            </w:r>
            <w:r>
              <w:rPr>
                <w:rFonts w:eastAsia="Times New Roman"/>
                <w:sz w:val="24"/>
                <w:szCs w:val="24"/>
              </w:rPr>
              <w:t>.01.202</w:t>
            </w:r>
            <w:r w:rsidR="00700DAC">
              <w:rPr>
                <w:rFonts w:eastAsia="Times New Roman"/>
                <w:sz w:val="24"/>
                <w:szCs w:val="24"/>
              </w:rPr>
              <w:t>4</w:t>
            </w:r>
            <w:r w:rsidR="004712D5">
              <w:rPr>
                <w:rFonts w:eastAsia="Times New Roman"/>
                <w:sz w:val="24"/>
                <w:szCs w:val="24"/>
              </w:rPr>
              <w:t>г.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70"/>
        </w:trPr>
        <w:tc>
          <w:tcPr>
            <w:tcW w:w="31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6"/>
                <w:szCs w:val="6"/>
              </w:rPr>
            </w:pPr>
          </w:p>
        </w:tc>
        <w:tc>
          <w:tcPr>
            <w:tcW w:w="1680" w:type="dxa"/>
            <w:gridSpan w:val="2"/>
            <w:tcBorders>
              <w:bottom w:val="single" w:sz="8" w:space="0" w:color="auto"/>
            </w:tcBorders>
            <w:vAlign w:val="bottom"/>
          </w:tcPr>
          <w:p w:rsidR="0028480A" w:rsidRDefault="0028480A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28480A" w:rsidRDefault="0028480A">
            <w:pPr>
              <w:rPr>
                <w:sz w:val="6"/>
                <w:szCs w:val="6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28480A" w:rsidRDefault="0028480A">
            <w:pPr>
              <w:rPr>
                <w:sz w:val="6"/>
                <w:szCs w:val="6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28480A" w:rsidRDefault="0028480A">
            <w:pPr>
              <w:rPr>
                <w:sz w:val="6"/>
                <w:szCs w:val="6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6"/>
                <w:szCs w:val="6"/>
              </w:rPr>
            </w:pP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316"/>
        </w:trPr>
        <w:tc>
          <w:tcPr>
            <w:tcW w:w="31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480A" w:rsidRDefault="004712D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Окончание учебного года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30 мая</w:t>
            </w:r>
          </w:p>
        </w:tc>
        <w:tc>
          <w:tcPr>
            <w:tcW w:w="120" w:type="dxa"/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30 мая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30 мая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30 мая</w:t>
            </w: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70"/>
        </w:trPr>
        <w:tc>
          <w:tcPr>
            <w:tcW w:w="31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6"/>
                <w:szCs w:val="6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6"/>
                <w:szCs w:val="6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28480A" w:rsidRDefault="0028480A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28480A" w:rsidRDefault="0028480A">
            <w:pPr>
              <w:rPr>
                <w:sz w:val="6"/>
                <w:szCs w:val="6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6"/>
                <w:szCs w:val="6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6"/>
                <w:szCs w:val="6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6"/>
                <w:szCs w:val="6"/>
              </w:rPr>
            </w:pP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256"/>
        </w:trPr>
        <w:tc>
          <w:tcPr>
            <w:tcW w:w="31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480A" w:rsidRDefault="004712D5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Продолжительность</w:t>
            </w:r>
          </w:p>
        </w:tc>
        <w:tc>
          <w:tcPr>
            <w:tcW w:w="1560" w:type="dxa"/>
            <w:vMerge w:val="restart"/>
            <w:tcBorders>
              <w:right w:val="single" w:sz="8" w:space="0" w:color="auto"/>
            </w:tcBorders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36 недель</w:t>
            </w:r>
          </w:p>
        </w:tc>
        <w:tc>
          <w:tcPr>
            <w:tcW w:w="120" w:type="dxa"/>
            <w:vAlign w:val="bottom"/>
          </w:tcPr>
          <w:p w:rsidR="0028480A" w:rsidRDefault="0028480A"/>
        </w:tc>
        <w:tc>
          <w:tcPr>
            <w:tcW w:w="1180" w:type="dxa"/>
            <w:vMerge w:val="restart"/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36 недель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28480A" w:rsidRDefault="0028480A"/>
        </w:tc>
        <w:tc>
          <w:tcPr>
            <w:tcW w:w="1680" w:type="dxa"/>
            <w:vMerge w:val="restart"/>
            <w:tcBorders>
              <w:right w:val="single" w:sz="8" w:space="0" w:color="auto"/>
            </w:tcBorders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36 недель</w:t>
            </w:r>
          </w:p>
        </w:tc>
        <w:tc>
          <w:tcPr>
            <w:tcW w:w="1560" w:type="dxa"/>
            <w:vMerge w:val="restart"/>
            <w:tcBorders>
              <w:right w:val="single" w:sz="8" w:space="0" w:color="auto"/>
            </w:tcBorders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36 недель</w:t>
            </w: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120"/>
        </w:trPr>
        <w:tc>
          <w:tcPr>
            <w:tcW w:w="1920" w:type="dxa"/>
            <w:vMerge w:val="restart"/>
            <w:tcBorders>
              <w:left w:val="single" w:sz="8" w:space="0" w:color="auto"/>
            </w:tcBorders>
            <w:vAlign w:val="bottom"/>
          </w:tcPr>
          <w:p w:rsidR="0028480A" w:rsidRDefault="004712D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учебного года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vMerge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10"/>
                <w:szCs w:val="10"/>
              </w:rPr>
            </w:pPr>
          </w:p>
        </w:tc>
        <w:tc>
          <w:tcPr>
            <w:tcW w:w="120" w:type="dxa"/>
            <w:vAlign w:val="bottom"/>
          </w:tcPr>
          <w:p w:rsidR="0028480A" w:rsidRDefault="0028480A">
            <w:pPr>
              <w:rPr>
                <w:sz w:val="10"/>
                <w:szCs w:val="10"/>
              </w:rPr>
            </w:pPr>
          </w:p>
        </w:tc>
        <w:tc>
          <w:tcPr>
            <w:tcW w:w="1180" w:type="dxa"/>
            <w:vMerge/>
            <w:vAlign w:val="bottom"/>
          </w:tcPr>
          <w:p w:rsidR="0028480A" w:rsidRDefault="0028480A">
            <w:pPr>
              <w:rPr>
                <w:sz w:val="10"/>
                <w:szCs w:val="10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10"/>
                <w:szCs w:val="10"/>
              </w:rPr>
            </w:pPr>
          </w:p>
        </w:tc>
        <w:tc>
          <w:tcPr>
            <w:tcW w:w="1680" w:type="dxa"/>
            <w:vMerge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vMerge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10"/>
                <w:szCs w:val="10"/>
              </w:rPr>
            </w:pP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161"/>
        </w:trPr>
        <w:tc>
          <w:tcPr>
            <w:tcW w:w="1920" w:type="dxa"/>
            <w:vMerge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8480A" w:rsidRDefault="0028480A">
            <w:pPr>
              <w:rPr>
                <w:sz w:val="14"/>
                <w:szCs w:val="1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14"/>
                <w:szCs w:val="1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14"/>
                <w:szCs w:val="1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28480A" w:rsidRDefault="0028480A">
            <w:pPr>
              <w:rPr>
                <w:sz w:val="14"/>
                <w:szCs w:val="14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28480A" w:rsidRDefault="0028480A">
            <w:pPr>
              <w:rPr>
                <w:sz w:val="14"/>
                <w:szCs w:val="1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14"/>
                <w:szCs w:val="14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14"/>
                <w:szCs w:val="1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14"/>
                <w:szCs w:val="14"/>
              </w:rPr>
            </w:pP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321"/>
        </w:trPr>
        <w:tc>
          <w:tcPr>
            <w:tcW w:w="1920" w:type="dxa"/>
            <w:tcBorders>
              <w:left w:val="single" w:sz="8" w:space="0" w:color="auto"/>
            </w:tcBorders>
            <w:vAlign w:val="bottom"/>
          </w:tcPr>
          <w:p w:rsidR="0028480A" w:rsidRDefault="004712D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полугодие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 недель</w:t>
            </w:r>
          </w:p>
        </w:tc>
        <w:tc>
          <w:tcPr>
            <w:tcW w:w="120" w:type="dxa"/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16 недель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16 недель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 недель</w:t>
            </w: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70"/>
        </w:trPr>
        <w:tc>
          <w:tcPr>
            <w:tcW w:w="19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8480A" w:rsidRDefault="0028480A">
            <w:pPr>
              <w:rPr>
                <w:sz w:val="6"/>
                <w:szCs w:val="6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6"/>
                <w:szCs w:val="6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6"/>
                <w:szCs w:val="6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28480A" w:rsidRDefault="0028480A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28480A" w:rsidRDefault="0028480A">
            <w:pPr>
              <w:rPr>
                <w:sz w:val="6"/>
                <w:szCs w:val="6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6"/>
                <w:szCs w:val="6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6"/>
                <w:szCs w:val="6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6"/>
                <w:szCs w:val="6"/>
              </w:rPr>
            </w:pP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316"/>
        </w:trPr>
        <w:tc>
          <w:tcPr>
            <w:tcW w:w="1920" w:type="dxa"/>
            <w:tcBorders>
              <w:left w:val="single" w:sz="8" w:space="0" w:color="auto"/>
            </w:tcBorders>
            <w:vAlign w:val="bottom"/>
          </w:tcPr>
          <w:p w:rsidR="0028480A" w:rsidRDefault="004712D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II полугодие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 недель</w:t>
            </w:r>
          </w:p>
        </w:tc>
        <w:tc>
          <w:tcPr>
            <w:tcW w:w="120" w:type="dxa"/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20 недель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20 недель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 недель</w:t>
            </w: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70"/>
        </w:trPr>
        <w:tc>
          <w:tcPr>
            <w:tcW w:w="31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6"/>
                <w:szCs w:val="6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6"/>
                <w:szCs w:val="6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28480A" w:rsidRDefault="0028480A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28480A" w:rsidRDefault="0028480A">
            <w:pPr>
              <w:rPr>
                <w:sz w:val="6"/>
                <w:szCs w:val="6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6"/>
                <w:szCs w:val="6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6"/>
                <w:szCs w:val="6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6"/>
                <w:szCs w:val="6"/>
              </w:rPr>
            </w:pP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256"/>
        </w:trPr>
        <w:tc>
          <w:tcPr>
            <w:tcW w:w="31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480A" w:rsidRDefault="004712D5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Продолжительность</w:t>
            </w:r>
          </w:p>
        </w:tc>
        <w:tc>
          <w:tcPr>
            <w:tcW w:w="1560" w:type="dxa"/>
            <w:vMerge w:val="restart"/>
            <w:tcBorders>
              <w:right w:val="single" w:sz="8" w:space="0" w:color="auto"/>
            </w:tcBorders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 дней</w:t>
            </w:r>
          </w:p>
        </w:tc>
        <w:tc>
          <w:tcPr>
            <w:tcW w:w="120" w:type="dxa"/>
            <w:vAlign w:val="bottom"/>
          </w:tcPr>
          <w:p w:rsidR="0028480A" w:rsidRDefault="0028480A"/>
        </w:tc>
        <w:tc>
          <w:tcPr>
            <w:tcW w:w="1180" w:type="dxa"/>
            <w:vMerge w:val="restart"/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 дней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28480A" w:rsidRDefault="0028480A"/>
        </w:tc>
        <w:tc>
          <w:tcPr>
            <w:tcW w:w="1680" w:type="dxa"/>
            <w:vMerge w:val="restart"/>
            <w:tcBorders>
              <w:right w:val="single" w:sz="8" w:space="0" w:color="auto"/>
            </w:tcBorders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 дней</w:t>
            </w:r>
          </w:p>
        </w:tc>
        <w:tc>
          <w:tcPr>
            <w:tcW w:w="1560" w:type="dxa"/>
            <w:vMerge w:val="restart"/>
            <w:tcBorders>
              <w:right w:val="single" w:sz="8" w:space="0" w:color="auto"/>
            </w:tcBorders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 дней</w:t>
            </w: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120"/>
        </w:trPr>
        <w:tc>
          <w:tcPr>
            <w:tcW w:w="1920" w:type="dxa"/>
            <w:vMerge w:val="restart"/>
            <w:tcBorders>
              <w:left w:val="single" w:sz="8" w:space="0" w:color="auto"/>
            </w:tcBorders>
            <w:vAlign w:val="bottom"/>
          </w:tcPr>
          <w:p w:rsidR="0028480A" w:rsidRDefault="004712D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учебной недели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vMerge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10"/>
                <w:szCs w:val="10"/>
              </w:rPr>
            </w:pPr>
          </w:p>
        </w:tc>
        <w:tc>
          <w:tcPr>
            <w:tcW w:w="120" w:type="dxa"/>
            <w:vAlign w:val="bottom"/>
          </w:tcPr>
          <w:p w:rsidR="0028480A" w:rsidRDefault="0028480A">
            <w:pPr>
              <w:rPr>
                <w:sz w:val="10"/>
                <w:szCs w:val="10"/>
              </w:rPr>
            </w:pPr>
          </w:p>
        </w:tc>
        <w:tc>
          <w:tcPr>
            <w:tcW w:w="1180" w:type="dxa"/>
            <w:vMerge/>
            <w:vAlign w:val="bottom"/>
          </w:tcPr>
          <w:p w:rsidR="0028480A" w:rsidRDefault="0028480A">
            <w:pPr>
              <w:rPr>
                <w:sz w:val="10"/>
                <w:szCs w:val="10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10"/>
                <w:szCs w:val="10"/>
              </w:rPr>
            </w:pPr>
          </w:p>
        </w:tc>
        <w:tc>
          <w:tcPr>
            <w:tcW w:w="1680" w:type="dxa"/>
            <w:vMerge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vMerge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10"/>
                <w:szCs w:val="10"/>
              </w:rPr>
            </w:pP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161"/>
        </w:trPr>
        <w:tc>
          <w:tcPr>
            <w:tcW w:w="1920" w:type="dxa"/>
            <w:vMerge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8480A" w:rsidRDefault="0028480A">
            <w:pPr>
              <w:rPr>
                <w:sz w:val="14"/>
                <w:szCs w:val="1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14"/>
                <w:szCs w:val="1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14"/>
                <w:szCs w:val="1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28480A" w:rsidRDefault="0028480A">
            <w:pPr>
              <w:rPr>
                <w:sz w:val="14"/>
                <w:szCs w:val="14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28480A" w:rsidRDefault="0028480A">
            <w:pPr>
              <w:rPr>
                <w:sz w:val="14"/>
                <w:szCs w:val="14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14"/>
                <w:szCs w:val="14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14"/>
                <w:szCs w:val="1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14"/>
                <w:szCs w:val="14"/>
              </w:rPr>
            </w:pP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263"/>
        </w:trPr>
        <w:tc>
          <w:tcPr>
            <w:tcW w:w="31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480A" w:rsidRDefault="004712D5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Недельная образовательная</w:t>
            </w:r>
          </w:p>
        </w:tc>
        <w:tc>
          <w:tcPr>
            <w:tcW w:w="1560" w:type="dxa"/>
            <w:vMerge w:val="restart"/>
            <w:tcBorders>
              <w:right w:val="single" w:sz="8" w:space="0" w:color="auto"/>
            </w:tcBorders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  <w:tc>
          <w:tcPr>
            <w:tcW w:w="120" w:type="dxa"/>
            <w:vAlign w:val="bottom"/>
          </w:tcPr>
          <w:p w:rsidR="0028480A" w:rsidRDefault="0028480A"/>
        </w:tc>
        <w:tc>
          <w:tcPr>
            <w:tcW w:w="1180" w:type="dxa"/>
            <w:vMerge w:val="restart"/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28480A" w:rsidRDefault="0028480A"/>
        </w:tc>
        <w:tc>
          <w:tcPr>
            <w:tcW w:w="1680" w:type="dxa"/>
            <w:vMerge w:val="restart"/>
            <w:tcBorders>
              <w:right w:val="single" w:sz="8" w:space="0" w:color="auto"/>
            </w:tcBorders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13</w:t>
            </w:r>
          </w:p>
        </w:tc>
        <w:tc>
          <w:tcPr>
            <w:tcW w:w="1560" w:type="dxa"/>
            <w:vMerge w:val="restart"/>
            <w:tcBorders>
              <w:right w:val="single" w:sz="8" w:space="0" w:color="auto"/>
            </w:tcBorders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15</w:t>
            </w: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120"/>
        </w:trPr>
        <w:tc>
          <w:tcPr>
            <w:tcW w:w="1920" w:type="dxa"/>
            <w:vMerge w:val="restart"/>
            <w:tcBorders>
              <w:left w:val="single" w:sz="8" w:space="0" w:color="auto"/>
            </w:tcBorders>
            <w:vAlign w:val="bottom"/>
          </w:tcPr>
          <w:p w:rsidR="0028480A" w:rsidRDefault="004712D5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нагрузка занятий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vMerge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10"/>
                <w:szCs w:val="10"/>
              </w:rPr>
            </w:pPr>
          </w:p>
        </w:tc>
        <w:tc>
          <w:tcPr>
            <w:tcW w:w="120" w:type="dxa"/>
            <w:vAlign w:val="bottom"/>
          </w:tcPr>
          <w:p w:rsidR="0028480A" w:rsidRDefault="0028480A">
            <w:pPr>
              <w:rPr>
                <w:sz w:val="10"/>
                <w:szCs w:val="10"/>
              </w:rPr>
            </w:pPr>
          </w:p>
        </w:tc>
        <w:tc>
          <w:tcPr>
            <w:tcW w:w="1180" w:type="dxa"/>
            <w:vMerge/>
            <w:vAlign w:val="bottom"/>
          </w:tcPr>
          <w:p w:rsidR="0028480A" w:rsidRDefault="0028480A">
            <w:pPr>
              <w:rPr>
                <w:sz w:val="10"/>
                <w:szCs w:val="10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10"/>
                <w:szCs w:val="10"/>
              </w:rPr>
            </w:pPr>
          </w:p>
        </w:tc>
        <w:tc>
          <w:tcPr>
            <w:tcW w:w="1680" w:type="dxa"/>
            <w:vMerge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10"/>
                <w:szCs w:val="10"/>
              </w:rPr>
            </w:pPr>
          </w:p>
        </w:tc>
        <w:tc>
          <w:tcPr>
            <w:tcW w:w="1560" w:type="dxa"/>
            <w:vMerge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10"/>
                <w:szCs w:val="10"/>
              </w:rPr>
            </w:pP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159"/>
        </w:trPr>
        <w:tc>
          <w:tcPr>
            <w:tcW w:w="1920" w:type="dxa"/>
            <w:vMerge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8480A" w:rsidRDefault="0028480A">
            <w:pPr>
              <w:rPr>
                <w:sz w:val="13"/>
                <w:szCs w:val="13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13"/>
                <w:szCs w:val="13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13"/>
                <w:szCs w:val="13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28480A" w:rsidRDefault="0028480A">
            <w:pPr>
              <w:rPr>
                <w:sz w:val="13"/>
                <w:szCs w:val="13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28480A" w:rsidRDefault="0028480A">
            <w:pPr>
              <w:rPr>
                <w:sz w:val="13"/>
                <w:szCs w:val="13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13"/>
                <w:szCs w:val="13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13"/>
                <w:szCs w:val="13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13"/>
                <w:szCs w:val="13"/>
              </w:rPr>
            </w:pP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263"/>
        </w:trPr>
        <w:tc>
          <w:tcPr>
            <w:tcW w:w="31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480A" w:rsidRDefault="004712D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Регламентирование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28480A" w:rsidRDefault="004712D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половина</w:t>
            </w:r>
          </w:p>
        </w:tc>
        <w:tc>
          <w:tcPr>
            <w:tcW w:w="120" w:type="dxa"/>
            <w:vAlign w:val="bottom"/>
          </w:tcPr>
          <w:p w:rsidR="0028480A" w:rsidRDefault="0028480A"/>
        </w:tc>
        <w:tc>
          <w:tcPr>
            <w:tcW w:w="1180" w:type="dxa"/>
            <w:vAlign w:val="bottom"/>
          </w:tcPr>
          <w:p w:rsidR="0028480A" w:rsidRDefault="004712D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28480A" w:rsidRDefault="0028480A"/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28480A" w:rsidRDefault="004712D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половины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28480A" w:rsidRDefault="004712D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половина</w:t>
            </w: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276"/>
        </w:trPr>
        <w:tc>
          <w:tcPr>
            <w:tcW w:w="31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480A" w:rsidRDefault="004712D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образовательного процесса,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дня</w:t>
            </w:r>
          </w:p>
        </w:tc>
        <w:tc>
          <w:tcPr>
            <w:tcW w:w="120" w:type="dxa"/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половины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дня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дня</w:t>
            </w: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281"/>
        </w:trPr>
        <w:tc>
          <w:tcPr>
            <w:tcW w:w="19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8480A" w:rsidRDefault="004712D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половина дня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дня</w:t>
            </w: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273"/>
        </w:trPr>
        <w:tc>
          <w:tcPr>
            <w:tcW w:w="31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480A" w:rsidRDefault="004712D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Летнийоздоровительный</w:t>
            </w:r>
          </w:p>
        </w:tc>
        <w:tc>
          <w:tcPr>
            <w:tcW w:w="1560" w:type="dxa"/>
            <w:vAlign w:val="bottom"/>
          </w:tcPr>
          <w:p w:rsidR="0028480A" w:rsidRDefault="0028480A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vAlign w:val="bottom"/>
          </w:tcPr>
          <w:p w:rsidR="0028480A" w:rsidRDefault="0028480A">
            <w:pPr>
              <w:rPr>
                <w:sz w:val="23"/>
                <w:szCs w:val="23"/>
              </w:rPr>
            </w:pPr>
          </w:p>
        </w:tc>
        <w:tc>
          <w:tcPr>
            <w:tcW w:w="3000" w:type="dxa"/>
            <w:gridSpan w:val="3"/>
            <w:vAlign w:val="bottom"/>
          </w:tcPr>
          <w:p w:rsidR="0028480A" w:rsidRDefault="004712D5">
            <w:pPr>
              <w:spacing w:line="273" w:lineRule="exact"/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июнь, июль, август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269"/>
        </w:trPr>
        <w:tc>
          <w:tcPr>
            <w:tcW w:w="19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8480A" w:rsidRDefault="004712D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период</w:t>
            </w: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3"/>
                <w:szCs w:val="23"/>
              </w:rPr>
            </w:pPr>
          </w:p>
        </w:tc>
        <w:tc>
          <w:tcPr>
            <w:tcW w:w="1560" w:type="dxa"/>
            <w:tcBorders>
              <w:bottom w:val="single" w:sz="8" w:space="0" w:color="auto"/>
            </w:tcBorders>
            <w:vAlign w:val="bottom"/>
          </w:tcPr>
          <w:p w:rsidR="0028480A" w:rsidRDefault="0028480A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28480A" w:rsidRDefault="0028480A">
            <w:pPr>
              <w:rPr>
                <w:sz w:val="23"/>
                <w:szCs w:val="23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28480A" w:rsidRDefault="0028480A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28480A" w:rsidRDefault="0028480A">
            <w:pPr>
              <w:rPr>
                <w:sz w:val="23"/>
                <w:szCs w:val="23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28480A" w:rsidRDefault="0028480A">
            <w:pPr>
              <w:rPr>
                <w:sz w:val="23"/>
                <w:szCs w:val="23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321"/>
        </w:trPr>
        <w:tc>
          <w:tcPr>
            <w:tcW w:w="31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480A" w:rsidRDefault="004712D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1560" w:type="dxa"/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3000" w:type="dxa"/>
            <w:gridSpan w:val="3"/>
            <w:vAlign w:val="bottom"/>
          </w:tcPr>
          <w:p w:rsidR="0028480A" w:rsidRDefault="009560F4">
            <w:pPr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12.10.2</w:t>
            </w:r>
            <w:r w:rsidR="00700DAC">
              <w:rPr>
                <w:rFonts w:eastAsia="Times New Roman"/>
                <w:sz w:val="24"/>
                <w:szCs w:val="24"/>
              </w:rPr>
              <w:t>3</w:t>
            </w:r>
            <w:r>
              <w:rPr>
                <w:rFonts w:eastAsia="Times New Roman"/>
                <w:sz w:val="24"/>
                <w:szCs w:val="24"/>
              </w:rPr>
              <w:t>г. - 24.10.2</w:t>
            </w:r>
            <w:r w:rsidR="00700DAC">
              <w:rPr>
                <w:rFonts w:eastAsia="Times New Roman"/>
                <w:sz w:val="24"/>
                <w:szCs w:val="24"/>
              </w:rPr>
              <w:t>3</w:t>
            </w:r>
            <w:r w:rsidR="004712D5">
              <w:rPr>
                <w:rFonts w:eastAsia="Times New Roman"/>
                <w:sz w:val="24"/>
                <w:szCs w:val="24"/>
              </w:rPr>
              <w:t>г.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288"/>
        </w:trPr>
        <w:tc>
          <w:tcPr>
            <w:tcW w:w="1920" w:type="dxa"/>
            <w:tcBorders>
              <w:left w:val="single" w:sz="8" w:space="0" w:color="auto"/>
            </w:tcBorders>
            <w:vAlign w:val="bottom"/>
          </w:tcPr>
          <w:p w:rsidR="0028480A" w:rsidRDefault="004712D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педагогической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3000" w:type="dxa"/>
            <w:gridSpan w:val="3"/>
            <w:vAlign w:val="bottom"/>
          </w:tcPr>
          <w:p w:rsidR="0028480A" w:rsidRDefault="009560F4" w:rsidP="00700DAC">
            <w:pPr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12.04.2</w:t>
            </w:r>
            <w:r w:rsidR="00700DAC">
              <w:rPr>
                <w:rFonts w:eastAsia="Times New Roman"/>
                <w:sz w:val="24"/>
                <w:szCs w:val="24"/>
              </w:rPr>
              <w:t>4</w:t>
            </w:r>
            <w:r>
              <w:rPr>
                <w:rFonts w:eastAsia="Times New Roman"/>
                <w:sz w:val="24"/>
                <w:szCs w:val="24"/>
              </w:rPr>
              <w:t>г. - 24.04.2</w:t>
            </w:r>
            <w:r w:rsidR="00700DAC">
              <w:rPr>
                <w:rFonts w:eastAsia="Times New Roman"/>
                <w:sz w:val="24"/>
                <w:szCs w:val="24"/>
              </w:rPr>
              <w:t>4</w:t>
            </w:r>
            <w:r w:rsidR="004712D5">
              <w:rPr>
                <w:rFonts w:eastAsia="Times New Roman"/>
                <w:sz w:val="24"/>
                <w:szCs w:val="24"/>
              </w:rPr>
              <w:t>г.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264"/>
        </w:trPr>
        <w:tc>
          <w:tcPr>
            <w:tcW w:w="1920" w:type="dxa"/>
            <w:tcBorders>
              <w:left w:val="single" w:sz="8" w:space="0" w:color="auto"/>
            </w:tcBorders>
            <w:vAlign w:val="bottom"/>
          </w:tcPr>
          <w:p w:rsidR="0028480A" w:rsidRDefault="004712D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диагностики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28480A" w:rsidRDefault="0028480A"/>
        </w:tc>
        <w:tc>
          <w:tcPr>
            <w:tcW w:w="1560" w:type="dxa"/>
            <w:vAlign w:val="bottom"/>
          </w:tcPr>
          <w:p w:rsidR="0028480A" w:rsidRDefault="0028480A"/>
        </w:tc>
        <w:tc>
          <w:tcPr>
            <w:tcW w:w="120" w:type="dxa"/>
            <w:vAlign w:val="bottom"/>
          </w:tcPr>
          <w:p w:rsidR="0028480A" w:rsidRDefault="0028480A"/>
        </w:tc>
        <w:tc>
          <w:tcPr>
            <w:tcW w:w="1180" w:type="dxa"/>
            <w:vAlign w:val="bottom"/>
          </w:tcPr>
          <w:p w:rsidR="0028480A" w:rsidRDefault="0028480A"/>
        </w:tc>
        <w:tc>
          <w:tcPr>
            <w:tcW w:w="140" w:type="dxa"/>
            <w:vAlign w:val="bottom"/>
          </w:tcPr>
          <w:p w:rsidR="0028480A" w:rsidRDefault="0028480A"/>
        </w:tc>
        <w:tc>
          <w:tcPr>
            <w:tcW w:w="1680" w:type="dxa"/>
            <w:vAlign w:val="bottom"/>
          </w:tcPr>
          <w:p w:rsidR="0028480A" w:rsidRDefault="0028480A"/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28480A" w:rsidRDefault="0028480A"/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70"/>
        </w:trPr>
        <w:tc>
          <w:tcPr>
            <w:tcW w:w="19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8480A" w:rsidRDefault="0028480A">
            <w:pPr>
              <w:rPr>
                <w:sz w:val="6"/>
                <w:szCs w:val="6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6"/>
                <w:szCs w:val="6"/>
              </w:rPr>
            </w:pPr>
          </w:p>
        </w:tc>
        <w:tc>
          <w:tcPr>
            <w:tcW w:w="1560" w:type="dxa"/>
            <w:tcBorders>
              <w:bottom w:val="single" w:sz="8" w:space="0" w:color="auto"/>
            </w:tcBorders>
            <w:vAlign w:val="bottom"/>
          </w:tcPr>
          <w:p w:rsidR="0028480A" w:rsidRDefault="0028480A">
            <w:pPr>
              <w:rPr>
                <w:sz w:val="6"/>
                <w:szCs w:val="6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28480A" w:rsidRDefault="0028480A">
            <w:pPr>
              <w:rPr>
                <w:sz w:val="6"/>
                <w:szCs w:val="6"/>
              </w:rPr>
            </w:pPr>
          </w:p>
        </w:tc>
        <w:tc>
          <w:tcPr>
            <w:tcW w:w="3000" w:type="dxa"/>
            <w:gridSpan w:val="3"/>
            <w:tcBorders>
              <w:bottom w:val="single" w:sz="8" w:space="0" w:color="auto"/>
            </w:tcBorders>
            <w:vAlign w:val="bottom"/>
          </w:tcPr>
          <w:p w:rsidR="0028480A" w:rsidRDefault="0028480A">
            <w:pPr>
              <w:rPr>
                <w:sz w:val="6"/>
                <w:szCs w:val="6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6"/>
                <w:szCs w:val="6"/>
              </w:rPr>
            </w:pP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268"/>
        </w:trPr>
        <w:tc>
          <w:tcPr>
            <w:tcW w:w="1920" w:type="dxa"/>
            <w:tcBorders>
              <w:left w:val="single" w:sz="8" w:space="0" w:color="auto"/>
            </w:tcBorders>
            <w:vAlign w:val="bottom"/>
          </w:tcPr>
          <w:p w:rsidR="0028480A" w:rsidRDefault="004712D5">
            <w:pPr>
              <w:spacing w:line="26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Праздничные  и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28480A" w:rsidRDefault="004712D5">
            <w:pPr>
              <w:spacing w:line="267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выходные</w:t>
            </w:r>
          </w:p>
        </w:tc>
        <w:tc>
          <w:tcPr>
            <w:tcW w:w="1560" w:type="dxa"/>
            <w:vAlign w:val="bottom"/>
          </w:tcPr>
          <w:p w:rsidR="0028480A" w:rsidRDefault="0028480A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vAlign w:val="bottom"/>
          </w:tcPr>
          <w:p w:rsidR="0028480A" w:rsidRDefault="0028480A">
            <w:pPr>
              <w:rPr>
                <w:sz w:val="23"/>
                <w:szCs w:val="23"/>
              </w:rPr>
            </w:pPr>
          </w:p>
        </w:tc>
        <w:tc>
          <w:tcPr>
            <w:tcW w:w="3000" w:type="dxa"/>
            <w:gridSpan w:val="3"/>
            <w:vAlign w:val="bottom"/>
          </w:tcPr>
          <w:p w:rsidR="0028480A" w:rsidRDefault="004712D5">
            <w:pPr>
              <w:spacing w:line="264" w:lineRule="exact"/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Курбан Байрам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276"/>
        </w:trPr>
        <w:tc>
          <w:tcPr>
            <w:tcW w:w="1920" w:type="dxa"/>
            <w:tcBorders>
              <w:left w:val="single" w:sz="8" w:space="0" w:color="auto"/>
            </w:tcBorders>
            <w:vAlign w:val="bottom"/>
          </w:tcPr>
          <w:p w:rsidR="0028480A" w:rsidRDefault="004712D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дни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28480A" w:rsidRDefault="004712D5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согласно</w:t>
            </w:r>
          </w:p>
        </w:tc>
        <w:tc>
          <w:tcPr>
            <w:tcW w:w="1560" w:type="dxa"/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3000" w:type="dxa"/>
            <w:gridSpan w:val="3"/>
            <w:vAlign w:val="bottom"/>
          </w:tcPr>
          <w:p w:rsidR="0028480A" w:rsidRDefault="004712D5">
            <w:pPr>
              <w:spacing w:line="264" w:lineRule="exact"/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День народного единства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276"/>
        </w:trPr>
        <w:tc>
          <w:tcPr>
            <w:tcW w:w="314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480A" w:rsidRDefault="004712D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производственному</w:t>
            </w:r>
          </w:p>
        </w:tc>
        <w:tc>
          <w:tcPr>
            <w:tcW w:w="1560" w:type="dxa"/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3000" w:type="dxa"/>
            <w:gridSpan w:val="3"/>
            <w:vAlign w:val="bottom"/>
          </w:tcPr>
          <w:p w:rsidR="0028480A" w:rsidRDefault="004712D5">
            <w:pPr>
              <w:spacing w:line="264" w:lineRule="exact"/>
              <w:ind w:right="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День Конституции РТ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276"/>
        </w:trPr>
        <w:tc>
          <w:tcPr>
            <w:tcW w:w="1920" w:type="dxa"/>
            <w:tcBorders>
              <w:left w:val="single" w:sz="8" w:space="0" w:color="auto"/>
            </w:tcBorders>
            <w:vAlign w:val="bottom"/>
          </w:tcPr>
          <w:p w:rsidR="0028480A" w:rsidRDefault="004712D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календарю</w:t>
            </w: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3000" w:type="dxa"/>
            <w:gridSpan w:val="3"/>
            <w:vAlign w:val="bottom"/>
          </w:tcPr>
          <w:p w:rsidR="0028480A" w:rsidRDefault="004712D5">
            <w:pPr>
              <w:spacing w:line="264" w:lineRule="exact"/>
              <w:ind w:right="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Новогодние каникулы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264"/>
        </w:trPr>
        <w:tc>
          <w:tcPr>
            <w:tcW w:w="1920" w:type="dxa"/>
            <w:tcBorders>
              <w:left w:val="single" w:sz="8" w:space="0" w:color="auto"/>
            </w:tcBorders>
            <w:vAlign w:val="bottom"/>
          </w:tcPr>
          <w:p w:rsidR="0028480A" w:rsidRDefault="0028480A"/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28480A" w:rsidRDefault="0028480A"/>
        </w:tc>
        <w:tc>
          <w:tcPr>
            <w:tcW w:w="1560" w:type="dxa"/>
            <w:vAlign w:val="bottom"/>
          </w:tcPr>
          <w:p w:rsidR="0028480A" w:rsidRDefault="0028480A"/>
        </w:tc>
        <w:tc>
          <w:tcPr>
            <w:tcW w:w="120" w:type="dxa"/>
            <w:vAlign w:val="bottom"/>
          </w:tcPr>
          <w:p w:rsidR="0028480A" w:rsidRDefault="0028480A"/>
        </w:tc>
        <w:tc>
          <w:tcPr>
            <w:tcW w:w="3000" w:type="dxa"/>
            <w:gridSpan w:val="3"/>
            <w:vAlign w:val="bottom"/>
          </w:tcPr>
          <w:p w:rsidR="0028480A" w:rsidRDefault="004712D5">
            <w:pPr>
              <w:spacing w:line="264" w:lineRule="exact"/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День защитника Отечества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28480A" w:rsidRDefault="0028480A"/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277"/>
        </w:trPr>
        <w:tc>
          <w:tcPr>
            <w:tcW w:w="1920" w:type="dxa"/>
            <w:tcBorders>
              <w:lef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6"/>
            <w:tcBorders>
              <w:right w:val="single" w:sz="8" w:space="0" w:color="auto"/>
            </w:tcBorders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Международный женский день</w:t>
            </w: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276"/>
        </w:trPr>
        <w:tc>
          <w:tcPr>
            <w:tcW w:w="1920" w:type="dxa"/>
            <w:tcBorders>
              <w:lef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3000" w:type="dxa"/>
            <w:gridSpan w:val="3"/>
            <w:vAlign w:val="bottom"/>
          </w:tcPr>
          <w:p w:rsidR="0028480A" w:rsidRDefault="004712D5">
            <w:pPr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Праздник Весны и Труда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276"/>
        </w:trPr>
        <w:tc>
          <w:tcPr>
            <w:tcW w:w="1920" w:type="dxa"/>
            <w:tcBorders>
              <w:lef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3000" w:type="dxa"/>
            <w:gridSpan w:val="3"/>
            <w:vAlign w:val="bottom"/>
          </w:tcPr>
          <w:p w:rsidR="0028480A" w:rsidRDefault="004712D5">
            <w:pPr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День Победы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276"/>
        </w:trPr>
        <w:tc>
          <w:tcPr>
            <w:tcW w:w="1920" w:type="dxa"/>
            <w:tcBorders>
              <w:lef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3000" w:type="dxa"/>
            <w:gridSpan w:val="3"/>
            <w:vAlign w:val="bottom"/>
          </w:tcPr>
          <w:p w:rsidR="0028480A" w:rsidRDefault="004712D5">
            <w:pPr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День России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276"/>
        </w:trPr>
        <w:tc>
          <w:tcPr>
            <w:tcW w:w="1920" w:type="dxa"/>
            <w:tcBorders>
              <w:lef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3000" w:type="dxa"/>
            <w:gridSpan w:val="3"/>
            <w:vAlign w:val="bottom"/>
          </w:tcPr>
          <w:p w:rsidR="0028480A" w:rsidRDefault="004712D5">
            <w:pPr>
              <w:ind w:right="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Ураза-Байрам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  <w:tr w:rsidR="0028480A" w:rsidTr="00084BF9">
        <w:trPr>
          <w:trHeight w:val="281"/>
        </w:trPr>
        <w:tc>
          <w:tcPr>
            <w:tcW w:w="19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gridSpan w:val="4"/>
            <w:tcBorders>
              <w:bottom w:val="single" w:sz="8" w:space="0" w:color="auto"/>
            </w:tcBorders>
            <w:vAlign w:val="bottom"/>
          </w:tcPr>
          <w:p w:rsidR="0028480A" w:rsidRDefault="004712D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День Республики Татарстан</w:t>
            </w: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80A" w:rsidRDefault="0028480A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8480A" w:rsidRDefault="0028480A">
            <w:pPr>
              <w:rPr>
                <w:sz w:val="1"/>
                <w:szCs w:val="1"/>
              </w:rPr>
            </w:pPr>
          </w:p>
        </w:tc>
      </w:tr>
    </w:tbl>
    <w:p w:rsidR="0028480A" w:rsidRDefault="0028480A">
      <w:pPr>
        <w:spacing w:line="1" w:lineRule="exact"/>
        <w:rPr>
          <w:sz w:val="20"/>
          <w:szCs w:val="20"/>
        </w:rPr>
      </w:pPr>
    </w:p>
    <w:sectPr w:rsidR="0028480A">
      <w:pgSz w:w="11900" w:h="16838"/>
      <w:pgMar w:top="1440" w:right="986" w:bottom="1440" w:left="1440" w:header="0" w:footer="0" w:gutter="0"/>
      <w:cols w:space="720" w:equalWidth="0">
        <w:col w:w="948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3D6C"/>
    <w:multiLevelType w:val="hybridMultilevel"/>
    <w:tmpl w:val="29783424"/>
    <w:lvl w:ilvl="0" w:tplc="B134AAE6">
      <w:start w:val="1"/>
      <w:numFmt w:val="bullet"/>
      <w:lvlText w:val="-"/>
      <w:lvlJc w:val="left"/>
    </w:lvl>
    <w:lvl w:ilvl="1" w:tplc="EA623976">
      <w:numFmt w:val="decimal"/>
      <w:lvlText w:val=""/>
      <w:lvlJc w:val="left"/>
    </w:lvl>
    <w:lvl w:ilvl="2" w:tplc="BF6A004E">
      <w:numFmt w:val="decimal"/>
      <w:lvlText w:val=""/>
      <w:lvlJc w:val="left"/>
    </w:lvl>
    <w:lvl w:ilvl="3" w:tplc="2DF44DAA">
      <w:numFmt w:val="decimal"/>
      <w:lvlText w:val=""/>
      <w:lvlJc w:val="left"/>
    </w:lvl>
    <w:lvl w:ilvl="4" w:tplc="D47A01F2">
      <w:numFmt w:val="decimal"/>
      <w:lvlText w:val=""/>
      <w:lvlJc w:val="left"/>
    </w:lvl>
    <w:lvl w:ilvl="5" w:tplc="ED8831C0">
      <w:numFmt w:val="decimal"/>
      <w:lvlText w:val=""/>
      <w:lvlJc w:val="left"/>
    </w:lvl>
    <w:lvl w:ilvl="6" w:tplc="167CF122">
      <w:numFmt w:val="decimal"/>
      <w:lvlText w:val=""/>
      <w:lvlJc w:val="left"/>
    </w:lvl>
    <w:lvl w:ilvl="7" w:tplc="4E5CA2EC">
      <w:numFmt w:val="decimal"/>
      <w:lvlText w:val=""/>
      <w:lvlJc w:val="left"/>
    </w:lvl>
    <w:lvl w:ilvl="8" w:tplc="A238D43E">
      <w:numFmt w:val="decimal"/>
      <w:lvlText w:val=""/>
      <w:lvlJc w:val="left"/>
    </w:lvl>
  </w:abstractNum>
  <w:abstractNum w:abstractNumId="1">
    <w:nsid w:val="00004AE1"/>
    <w:multiLevelType w:val="hybridMultilevel"/>
    <w:tmpl w:val="8D0A3E9E"/>
    <w:lvl w:ilvl="0" w:tplc="8186760C">
      <w:start w:val="1"/>
      <w:numFmt w:val="bullet"/>
      <w:lvlText w:val="и"/>
      <w:lvlJc w:val="left"/>
    </w:lvl>
    <w:lvl w:ilvl="1" w:tplc="438CA3CA">
      <w:start w:val="1"/>
      <w:numFmt w:val="bullet"/>
      <w:lvlText w:val=""/>
      <w:lvlJc w:val="left"/>
    </w:lvl>
    <w:lvl w:ilvl="2" w:tplc="F0DEF4B6">
      <w:numFmt w:val="decimal"/>
      <w:lvlText w:val=""/>
      <w:lvlJc w:val="left"/>
    </w:lvl>
    <w:lvl w:ilvl="3" w:tplc="803863C6">
      <w:numFmt w:val="decimal"/>
      <w:lvlText w:val=""/>
      <w:lvlJc w:val="left"/>
    </w:lvl>
    <w:lvl w:ilvl="4" w:tplc="209E9B50">
      <w:numFmt w:val="decimal"/>
      <w:lvlText w:val=""/>
      <w:lvlJc w:val="left"/>
    </w:lvl>
    <w:lvl w:ilvl="5" w:tplc="C7BE6A6C">
      <w:numFmt w:val="decimal"/>
      <w:lvlText w:val=""/>
      <w:lvlJc w:val="left"/>
    </w:lvl>
    <w:lvl w:ilvl="6" w:tplc="47063446">
      <w:numFmt w:val="decimal"/>
      <w:lvlText w:val=""/>
      <w:lvlJc w:val="left"/>
    </w:lvl>
    <w:lvl w:ilvl="7" w:tplc="BF0EEEC6">
      <w:numFmt w:val="decimal"/>
      <w:lvlText w:val=""/>
      <w:lvlJc w:val="left"/>
    </w:lvl>
    <w:lvl w:ilvl="8" w:tplc="E33AEEFE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480A"/>
    <w:rsid w:val="00084BF9"/>
    <w:rsid w:val="0028480A"/>
    <w:rsid w:val="004712D5"/>
    <w:rsid w:val="00571BC3"/>
    <w:rsid w:val="00700DAC"/>
    <w:rsid w:val="007F45B3"/>
    <w:rsid w:val="008A39D1"/>
    <w:rsid w:val="009560F4"/>
    <w:rsid w:val="009D70ED"/>
    <w:rsid w:val="00B6527D"/>
    <w:rsid w:val="00C22314"/>
    <w:rsid w:val="00C46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C2231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22314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unhideWhenUsed/>
    <w:rsid w:val="009560F4"/>
    <w:pPr>
      <w:spacing w:before="100" w:beforeAutospacing="1" w:after="100" w:afterAutospacing="1"/>
    </w:pPr>
    <w:rPr>
      <w:rFonts w:eastAsia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C2231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22314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unhideWhenUsed/>
    <w:rsid w:val="009560F4"/>
    <w:pPr>
      <w:spacing w:before="100" w:beforeAutospacing="1" w:after="100" w:afterAutospacing="1"/>
    </w:pPr>
    <w:rPr>
      <w:rFonts w:eastAsia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3</Pages>
  <Words>563</Words>
  <Characters>3214</Characters>
  <Application>Microsoft Office Word</Application>
  <DocSecurity>0</DocSecurity>
  <Lines>26</Lines>
  <Paragraphs>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3770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лилия</cp:lastModifiedBy>
  <cp:revision>16</cp:revision>
  <cp:lastPrinted>2021-09-15T07:16:00Z</cp:lastPrinted>
  <dcterms:created xsi:type="dcterms:W3CDTF">2020-09-03T12:31:00Z</dcterms:created>
  <dcterms:modified xsi:type="dcterms:W3CDTF">2023-09-20T07:39:00Z</dcterms:modified>
</cp:coreProperties>
</file>